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DF" w:rsidRPr="0047171D" w:rsidRDefault="009A2FDF" w:rsidP="009A2FD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22</w:t>
      </w:r>
      <w:r w:rsidRPr="0047171D">
        <w:rPr>
          <w:rFonts w:ascii="Arial" w:hAnsi="Arial" w:cs="Arial"/>
          <w:b/>
          <w:sz w:val="24"/>
          <w:szCs w:val="24"/>
          <w:u w:val="single"/>
        </w:rPr>
        <w:t>-2016</w:t>
      </w:r>
    </w:p>
    <w:p w:rsidR="009A2FDF" w:rsidRPr="0079035F" w:rsidRDefault="009A2FDF" w:rsidP="0079035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035F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9A2FDF" w:rsidRPr="0079035F" w:rsidRDefault="009A2FDF" w:rsidP="0079035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035F">
        <w:rPr>
          <w:rFonts w:ascii="Arial" w:hAnsi="Arial" w:cs="Arial"/>
          <w:b/>
          <w:sz w:val="24"/>
          <w:szCs w:val="24"/>
        </w:rPr>
        <w:t>Processo Licitat</w:t>
      </w:r>
      <w:r w:rsidR="00930DC4" w:rsidRPr="0079035F">
        <w:rPr>
          <w:rFonts w:ascii="Arial" w:hAnsi="Arial" w:cs="Arial"/>
          <w:b/>
          <w:sz w:val="24"/>
          <w:szCs w:val="24"/>
        </w:rPr>
        <w:t>ório – Pregão Presencial nº 17</w:t>
      </w:r>
      <w:r w:rsidRPr="0079035F">
        <w:rPr>
          <w:rFonts w:ascii="Arial" w:hAnsi="Arial" w:cs="Arial"/>
          <w:b/>
          <w:sz w:val="24"/>
          <w:szCs w:val="24"/>
        </w:rPr>
        <w:t>-2016</w:t>
      </w:r>
    </w:p>
    <w:p w:rsidR="00930DC4" w:rsidRPr="0079035F" w:rsidRDefault="009A2FDF" w:rsidP="0079035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35F">
        <w:rPr>
          <w:rFonts w:ascii="Arial" w:hAnsi="Arial" w:cs="Arial"/>
          <w:b/>
          <w:sz w:val="24"/>
          <w:szCs w:val="24"/>
        </w:rPr>
        <w:t xml:space="preserve">Objeto: </w:t>
      </w:r>
      <w:r w:rsidR="00930DC4" w:rsidRPr="0079035F">
        <w:rPr>
          <w:rFonts w:ascii="Arial" w:hAnsi="Arial" w:cs="Arial"/>
          <w:sz w:val="24"/>
          <w:szCs w:val="24"/>
        </w:rPr>
        <w:t>Aquisição de Academia ao Ar Livre, para Prefeitura Municipal de Santo Antônio das Missões-RS.</w:t>
      </w:r>
    </w:p>
    <w:p w:rsidR="00930DC4" w:rsidRPr="0079035F" w:rsidRDefault="00930DC4" w:rsidP="0079035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35F">
        <w:rPr>
          <w:rFonts w:ascii="Arial" w:hAnsi="Arial" w:cs="Arial"/>
          <w:b/>
          <w:sz w:val="24"/>
          <w:szCs w:val="24"/>
        </w:rPr>
        <w:t xml:space="preserve">Fonte de Recurso: </w:t>
      </w:r>
      <w:r w:rsidRPr="0079035F">
        <w:rPr>
          <w:rFonts w:ascii="Arial" w:hAnsi="Arial" w:cs="Arial"/>
          <w:sz w:val="24"/>
          <w:szCs w:val="24"/>
        </w:rPr>
        <w:t xml:space="preserve">Convênio nº 11/2016, celebrado com o Governo do Estado do Rio Grande do Sul, através da Secretaria do Turismo, Esporte e Lazer e o Município de Santo Antônio das </w:t>
      </w:r>
      <w:proofErr w:type="spellStart"/>
      <w:proofErr w:type="gramStart"/>
      <w:r w:rsidRPr="0079035F">
        <w:rPr>
          <w:rFonts w:ascii="Arial" w:hAnsi="Arial" w:cs="Arial"/>
          <w:sz w:val="24"/>
          <w:szCs w:val="24"/>
        </w:rPr>
        <w:t>Missõe-RS</w:t>
      </w:r>
      <w:proofErr w:type="spellEnd"/>
      <w:proofErr w:type="gramEnd"/>
      <w:r w:rsidRPr="0079035F">
        <w:rPr>
          <w:rFonts w:ascii="Arial" w:hAnsi="Arial" w:cs="Arial"/>
          <w:sz w:val="24"/>
          <w:szCs w:val="24"/>
        </w:rPr>
        <w:t>.</w:t>
      </w:r>
    </w:p>
    <w:p w:rsidR="00944071" w:rsidRPr="0079035F" w:rsidRDefault="00930DC4" w:rsidP="0079035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9035F">
        <w:rPr>
          <w:rFonts w:ascii="Arial" w:hAnsi="Arial" w:cs="Arial"/>
          <w:sz w:val="24"/>
          <w:szCs w:val="24"/>
        </w:rPr>
        <w:t xml:space="preserve"> </w:t>
      </w:r>
      <w:r w:rsidR="009A2FDF" w:rsidRPr="0079035F">
        <w:rPr>
          <w:rFonts w:ascii="Arial" w:hAnsi="Arial" w:cs="Arial"/>
          <w:sz w:val="24"/>
          <w:szCs w:val="24"/>
        </w:rPr>
        <w:t xml:space="preserve">Aos </w:t>
      </w:r>
      <w:r w:rsidR="00BE0A9C" w:rsidRPr="0079035F">
        <w:rPr>
          <w:rFonts w:ascii="Arial" w:hAnsi="Arial" w:cs="Arial"/>
          <w:sz w:val="24"/>
          <w:szCs w:val="24"/>
        </w:rPr>
        <w:t>quatro dias do mês de agosto do ano de 2016,</w:t>
      </w:r>
      <w:r w:rsidR="009A2FDF" w:rsidRPr="0079035F">
        <w:rPr>
          <w:rFonts w:ascii="Arial" w:hAnsi="Arial" w:cs="Arial"/>
          <w:sz w:val="24"/>
          <w:szCs w:val="24"/>
        </w:rPr>
        <w:t xml:space="preserve"> na sala de reuniões de Reuniões da Secretária Municipal de Assistência Social, sito a Rua Ricardo Santiago de Godoy, nº 6276, nesta cidade, reuniu-se a Sr. João George Gonçalves da Silva, na qualidade de Pregoeiro, juntamente com sua Equipe de Apoio, neste ato representada pela Comissão Permanente de Licitações, nomeada pela Portaria nº 27.876/2015, de 24 de abril de 2015, para proceder aos trabalhos pertine</w:t>
      </w:r>
      <w:r w:rsidR="00BE0A9C" w:rsidRPr="0079035F">
        <w:rPr>
          <w:rFonts w:ascii="Arial" w:hAnsi="Arial" w:cs="Arial"/>
          <w:sz w:val="24"/>
          <w:szCs w:val="24"/>
        </w:rPr>
        <w:t>ntes ao Pregão Presencial nº 17</w:t>
      </w:r>
      <w:r w:rsidR="009A2FDF" w:rsidRPr="0079035F">
        <w:rPr>
          <w:rFonts w:ascii="Arial" w:hAnsi="Arial" w:cs="Arial"/>
          <w:sz w:val="24"/>
          <w:szCs w:val="24"/>
        </w:rPr>
        <w:t xml:space="preserve">-2016, que visa </w:t>
      </w:r>
      <w:r w:rsidR="00BE0A9C" w:rsidRPr="0079035F">
        <w:rPr>
          <w:rFonts w:ascii="Arial" w:hAnsi="Arial" w:cs="Arial"/>
          <w:sz w:val="24"/>
          <w:szCs w:val="24"/>
        </w:rPr>
        <w:t xml:space="preserve">a aquisição de 01 </w:t>
      </w:r>
      <w:proofErr w:type="gramStart"/>
      <w:r w:rsidR="00BE0A9C" w:rsidRPr="0079035F">
        <w:rPr>
          <w:rFonts w:ascii="Arial" w:hAnsi="Arial" w:cs="Arial"/>
          <w:sz w:val="24"/>
          <w:szCs w:val="24"/>
        </w:rPr>
        <w:t xml:space="preserve">( </w:t>
      </w:r>
      <w:proofErr w:type="gramEnd"/>
      <w:r w:rsidR="00BE0A9C" w:rsidRPr="0079035F">
        <w:rPr>
          <w:rFonts w:ascii="Arial" w:hAnsi="Arial" w:cs="Arial"/>
          <w:sz w:val="24"/>
          <w:szCs w:val="24"/>
        </w:rPr>
        <w:t>uma ) academia ao Ar Livre, composta por 11 ( onze ) equipamentos</w:t>
      </w:r>
      <w:r w:rsidR="009A2FDF" w:rsidRPr="0079035F">
        <w:rPr>
          <w:rFonts w:ascii="Arial" w:hAnsi="Arial" w:cs="Arial"/>
          <w:sz w:val="24"/>
          <w:szCs w:val="24"/>
        </w:rPr>
        <w:t xml:space="preserve">, para prefeitura municipal de Santo município de Santo Antônio das Missões-RS, usando-se como critério de julgamento menor preço por </w:t>
      </w:r>
      <w:r w:rsidR="00BE0A9C" w:rsidRPr="0079035F">
        <w:rPr>
          <w:rFonts w:ascii="Arial" w:hAnsi="Arial" w:cs="Arial"/>
          <w:sz w:val="24"/>
          <w:szCs w:val="24"/>
        </w:rPr>
        <w:t>lote</w:t>
      </w:r>
      <w:r w:rsidR="009A2FDF" w:rsidRPr="0079035F">
        <w:rPr>
          <w:rFonts w:ascii="Arial" w:hAnsi="Arial" w:cs="Arial"/>
          <w:sz w:val="24"/>
          <w:szCs w:val="24"/>
        </w:rPr>
        <w:t>, conforme Cláusula sexta do referido edital. Registra-se também a presença d</w:t>
      </w:r>
      <w:r w:rsidR="00F35228" w:rsidRPr="0079035F">
        <w:rPr>
          <w:rFonts w:ascii="Arial" w:hAnsi="Arial" w:cs="Arial"/>
          <w:sz w:val="24"/>
          <w:szCs w:val="24"/>
        </w:rPr>
        <w:t>o</w:t>
      </w:r>
      <w:r w:rsidR="009A2FDF" w:rsidRPr="0079035F">
        <w:rPr>
          <w:rFonts w:ascii="Arial" w:hAnsi="Arial" w:cs="Arial"/>
          <w:sz w:val="24"/>
          <w:szCs w:val="24"/>
        </w:rPr>
        <w:t xml:space="preserve"> Sr. </w:t>
      </w:r>
      <w:proofErr w:type="spellStart"/>
      <w:r w:rsidR="00BE0A9C" w:rsidRPr="0079035F">
        <w:rPr>
          <w:rFonts w:ascii="Arial" w:hAnsi="Arial" w:cs="Arial"/>
          <w:sz w:val="24"/>
          <w:szCs w:val="24"/>
        </w:rPr>
        <w:t>Maikel</w:t>
      </w:r>
      <w:proofErr w:type="spellEnd"/>
      <w:r w:rsidR="00BE0A9C" w:rsidRPr="0079035F">
        <w:rPr>
          <w:rFonts w:ascii="Arial" w:hAnsi="Arial" w:cs="Arial"/>
          <w:sz w:val="24"/>
          <w:szCs w:val="24"/>
        </w:rPr>
        <w:t xml:space="preserve"> Taborda </w:t>
      </w:r>
      <w:proofErr w:type="spellStart"/>
      <w:r w:rsidR="00BE0A9C" w:rsidRPr="0079035F">
        <w:rPr>
          <w:rFonts w:ascii="Arial" w:hAnsi="Arial" w:cs="Arial"/>
          <w:sz w:val="24"/>
          <w:szCs w:val="24"/>
        </w:rPr>
        <w:t>Raguzzoni</w:t>
      </w:r>
      <w:proofErr w:type="spellEnd"/>
      <w:r w:rsidR="009A2FDF" w:rsidRPr="0079035F">
        <w:rPr>
          <w:rFonts w:ascii="Arial" w:hAnsi="Arial" w:cs="Arial"/>
          <w:sz w:val="24"/>
          <w:szCs w:val="24"/>
        </w:rPr>
        <w:t xml:space="preserve"> representando a Central de Controle Interno. De imediato constatou a divulgação do extrato da licitação nos seguintes órgãos de imprensa: Gazeta Missões, Diário Oficial do Estado e Jornal do Comércio, </w:t>
      </w:r>
      <w:proofErr w:type="gramStart"/>
      <w:r w:rsidR="009A2FDF" w:rsidRPr="0079035F">
        <w:rPr>
          <w:rFonts w:ascii="Arial" w:hAnsi="Arial" w:cs="Arial"/>
          <w:sz w:val="24"/>
          <w:szCs w:val="24"/>
        </w:rPr>
        <w:t>visto</w:t>
      </w:r>
      <w:proofErr w:type="gramEnd"/>
      <w:r w:rsidR="009A2FDF" w:rsidRPr="0079035F">
        <w:rPr>
          <w:rFonts w:ascii="Arial" w:hAnsi="Arial" w:cs="Arial"/>
          <w:sz w:val="24"/>
          <w:szCs w:val="24"/>
        </w:rPr>
        <w:t xml:space="preserve"> isto, passou-se a leitura do presente Edital assim como informações preliminar sucessivas ao andamento do mesmo e em seguidas as fases internas do certame: </w:t>
      </w:r>
      <w:r w:rsidR="009A2FDF" w:rsidRPr="0079035F">
        <w:rPr>
          <w:rFonts w:ascii="Arial" w:hAnsi="Arial" w:cs="Arial"/>
          <w:b/>
          <w:sz w:val="24"/>
          <w:szCs w:val="24"/>
          <w:u w:val="single"/>
        </w:rPr>
        <w:t>1ª fase</w:t>
      </w:r>
      <w:r w:rsidR="009A2FDF" w:rsidRPr="0079035F">
        <w:rPr>
          <w:rFonts w:ascii="Arial" w:hAnsi="Arial" w:cs="Arial"/>
          <w:sz w:val="24"/>
          <w:szCs w:val="24"/>
          <w:u w:val="single"/>
        </w:rPr>
        <w:t>:</w:t>
      </w:r>
      <w:r w:rsidR="009A2FDF" w:rsidRPr="0079035F">
        <w:rPr>
          <w:rFonts w:ascii="Arial" w:hAnsi="Arial" w:cs="Arial"/>
          <w:sz w:val="24"/>
          <w:szCs w:val="24"/>
        </w:rPr>
        <w:t xml:space="preserve"> </w:t>
      </w:r>
      <w:r w:rsidR="009A2FDF" w:rsidRPr="0079035F">
        <w:rPr>
          <w:rFonts w:ascii="Arial" w:hAnsi="Arial" w:cs="Arial"/>
          <w:b/>
          <w:sz w:val="24"/>
          <w:szCs w:val="24"/>
          <w:u w:val="single"/>
        </w:rPr>
        <w:t>Credenciamento</w:t>
      </w:r>
      <w:r w:rsidR="009A2FDF" w:rsidRPr="0079035F">
        <w:rPr>
          <w:rFonts w:ascii="Arial" w:hAnsi="Arial" w:cs="Arial"/>
          <w:sz w:val="24"/>
          <w:szCs w:val="24"/>
        </w:rPr>
        <w:t xml:space="preserve"> – Credenci</w:t>
      </w:r>
      <w:r w:rsidR="00F35228" w:rsidRPr="0079035F">
        <w:rPr>
          <w:rFonts w:ascii="Arial" w:hAnsi="Arial" w:cs="Arial"/>
          <w:sz w:val="24"/>
          <w:szCs w:val="24"/>
        </w:rPr>
        <w:t>ou-se para o presente certame a seguinte empresa</w:t>
      </w:r>
      <w:r w:rsidR="009A2FDF" w:rsidRPr="0079035F">
        <w:rPr>
          <w:rFonts w:ascii="Arial" w:hAnsi="Arial" w:cs="Arial"/>
          <w:sz w:val="24"/>
          <w:szCs w:val="24"/>
        </w:rPr>
        <w:t>:</w:t>
      </w:r>
      <w:r w:rsidR="00CB52C1" w:rsidRPr="0079035F">
        <w:rPr>
          <w:rFonts w:ascii="Arial" w:hAnsi="Arial" w:cs="Arial"/>
          <w:sz w:val="24"/>
          <w:szCs w:val="24"/>
        </w:rPr>
        <w:t xml:space="preserve"> </w:t>
      </w:r>
      <w:r w:rsidR="00CB52C1" w:rsidRPr="0079035F">
        <w:rPr>
          <w:rFonts w:ascii="Arial" w:hAnsi="Arial" w:cs="Arial"/>
          <w:b/>
          <w:sz w:val="24"/>
          <w:szCs w:val="24"/>
        </w:rPr>
        <w:t xml:space="preserve">Ademir Antônio </w:t>
      </w:r>
      <w:proofErr w:type="spellStart"/>
      <w:r w:rsidR="00CB52C1" w:rsidRPr="0079035F">
        <w:rPr>
          <w:rFonts w:ascii="Arial" w:hAnsi="Arial" w:cs="Arial"/>
          <w:b/>
          <w:sz w:val="24"/>
          <w:szCs w:val="24"/>
        </w:rPr>
        <w:t>Staniczuk</w:t>
      </w:r>
      <w:proofErr w:type="spellEnd"/>
      <w:r w:rsidR="00CB52C1" w:rsidRPr="0079035F">
        <w:rPr>
          <w:rFonts w:ascii="Arial" w:hAnsi="Arial" w:cs="Arial"/>
          <w:b/>
          <w:sz w:val="24"/>
          <w:szCs w:val="24"/>
        </w:rPr>
        <w:t xml:space="preserve"> - ME</w:t>
      </w:r>
      <w:r w:rsidR="009A2FDF" w:rsidRPr="0079035F">
        <w:rPr>
          <w:rFonts w:ascii="Arial" w:hAnsi="Arial" w:cs="Arial"/>
          <w:sz w:val="24"/>
          <w:szCs w:val="24"/>
        </w:rPr>
        <w:t xml:space="preserve">, CNPJ – </w:t>
      </w:r>
      <w:r w:rsidR="00F35228" w:rsidRPr="0079035F">
        <w:rPr>
          <w:rFonts w:ascii="Arial" w:hAnsi="Arial" w:cs="Arial"/>
          <w:sz w:val="24"/>
          <w:szCs w:val="24"/>
        </w:rPr>
        <w:t>10.450.417/0001-00</w:t>
      </w:r>
      <w:r w:rsidR="009A2FDF" w:rsidRPr="0079035F">
        <w:rPr>
          <w:rFonts w:ascii="Arial" w:hAnsi="Arial" w:cs="Arial"/>
          <w:sz w:val="24"/>
          <w:szCs w:val="24"/>
        </w:rPr>
        <w:t>, Endereço:</w:t>
      </w:r>
      <w:r w:rsidR="00F35228" w:rsidRPr="0079035F">
        <w:rPr>
          <w:rFonts w:ascii="Arial" w:hAnsi="Arial" w:cs="Arial"/>
          <w:sz w:val="24"/>
          <w:szCs w:val="24"/>
        </w:rPr>
        <w:t xml:space="preserve"> Rua Sebastião Alves Teixeira</w:t>
      </w:r>
      <w:r w:rsidR="009A2FDF" w:rsidRPr="0079035F">
        <w:rPr>
          <w:rFonts w:ascii="Arial" w:hAnsi="Arial" w:cs="Arial"/>
          <w:sz w:val="24"/>
          <w:szCs w:val="24"/>
        </w:rPr>
        <w:t>,</w:t>
      </w:r>
      <w:r w:rsidR="00BE0A9C" w:rsidRPr="0079035F">
        <w:rPr>
          <w:rFonts w:ascii="Arial" w:hAnsi="Arial" w:cs="Arial"/>
          <w:sz w:val="24"/>
          <w:szCs w:val="24"/>
        </w:rPr>
        <w:t xml:space="preserve"> nº </w:t>
      </w:r>
      <w:r w:rsidR="00F35228" w:rsidRPr="0079035F">
        <w:rPr>
          <w:rFonts w:ascii="Arial" w:hAnsi="Arial" w:cs="Arial"/>
          <w:sz w:val="24"/>
          <w:szCs w:val="24"/>
        </w:rPr>
        <w:t>48</w:t>
      </w:r>
      <w:r w:rsidR="009A2FDF" w:rsidRPr="0079035F">
        <w:rPr>
          <w:rFonts w:ascii="Arial" w:hAnsi="Arial" w:cs="Arial"/>
          <w:sz w:val="24"/>
          <w:szCs w:val="24"/>
        </w:rPr>
        <w:t xml:space="preserve">, </w:t>
      </w:r>
      <w:r w:rsidR="00BE0A9C" w:rsidRPr="0079035F">
        <w:rPr>
          <w:rFonts w:ascii="Arial" w:hAnsi="Arial" w:cs="Arial"/>
          <w:sz w:val="24"/>
          <w:szCs w:val="24"/>
        </w:rPr>
        <w:t>Cidade:</w:t>
      </w:r>
      <w:r w:rsidR="00F35228" w:rsidRPr="0079035F">
        <w:rPr>
          <w:rFonts w:ascii="Arial" w:hAnsi="Arial" w:cs="Arial"/>
          <w:sz w:val="24"/>
          <w:szCs w:val="24"/>
        </w:rPr>
        <w:t xml:space="preserve"> Erechim - RS</w:t>
      </w:r>
      <w:r w:rsidR="00BE0A9C" w:rsidRPr="0079035F">
        <w:rPr>
          <w:rFonts w:ascii="Arial" w:hAnsi="Arial" w:cs="Arial"/>
          <w:sz w:val="24"/>
          <w:szCs w:val="24"/>
        </w:rPr>
        <w:t>,</w:t>
      </w:r>
      <w:r w:rsidR="009A2FDF" w:rsidRPr="0079035F">
        <w:rPr>
          <w:rFonts w:ascii="Arial" w:hAnsi="Arial" w:cs="Arial"/>
          <w:sz w:val="24"/>
          <w:szCs w:val="24"/>
        </w:rPr>
        <w:t xml:space="preserve"> neste ato representado por</w:t>
      </w:r>
      <w:r w:rsidR="00BE0A9C" w:rsidRPr="0079035F">
        <w:rPr>
          <w:rFonts w:ascii="Arial" w:hAnsi="Arial" w:cs="Arial"/>
          <w:sz w:val="24"/>
          <w:szCs w:val="24"/>
        </w:rPr>
        <w:t xml:space="preserve">: </w:t>
      </w:r>
      <w:r w:rsidR="00F35228" w:rsidRPr="0079035F">
        <w:rPr>
          <w:rFonts w:ascii="Arial" w:hAnsi="Arial" w:cs="Arial"/>
          <w:sz w:val="24"/>
          <w:szCs w:val="24"/>
        </w:rPr>
        <w:t>João Batista da Silva Lima</w:t>
      </w:r>
      <w:r w:rsidR="009A2FDF" w:rsidRPr="0079035F">
        <w:rPr>
          <w:rFonts w:ascii="Arial" w:hAnsi="Arial" w:cs="Arial"/>
          <w:sz w:val="24"/>
          <w:szCs w:val="24"/>
        </w:rPr>
        <w:t>, CPF:</w:t>
      </w:r>
      <w:r w:rsidR="00BE0A9C" w:rsidRPr="0079035F">
        <w:rPr>
          <w:rFonts w:ascii="Arial" w:hAnsi="Arial" w:cs="Arial"/>
          <w:sz w:val="24"/>
          <w:szCs w:val="24"/>
        </w:rPr>
        <w:t xml:space="preserve"> </w:t>
      </w:r>
      <w:r w:rsidR="00F35228" w:rsidRPr="0079035F">
        <w:rPr>
          <w:rFonts w:ascii="Arial" w:hAnsi="Arial" w:cs="Arial"/>
          <w:sz w:val="24"/>
          <w:szCs w:val="24"/>
        </w:rPr>
        <w:t>354.663.160-91</w:t>
      </w:r>
      <w:r w:rsidR="009A2FDF" w:rsidRPr="0079035F">
        <w:rPr>
          <w:rFonts w:ascii="Arial" w:hAnsi="Arial" w:cs="Arial"/>
          <w:sz w:val="24"/>
          <w:szCs w:val="24"/>
        </w:rPr>
        <w:t xml:space="preserve">, </w:t>
      </w:r>
      <w:r w:rsidR="009A2FDF" w:rsidRPr="0079035F">
        <w:rPr>
          <w:rFonts w:ascii="Arial" w:hAnsi="Arial" w:cs="Arial"/>
          <w:b/>
          <w:sz w:val="24"/>
          <w:szCs w:val="24"/>
          <w:u w:val="single"/>
        </w:rPr>
        <w:t xml:space="preserve"> 2ª fase :</w:t>
      </w:r>
      <w:r w:rsidR="009A2FDF" w:rsidRPr="0079035F">
        <w:rPr>
          <w:rFonts w:ascii="Arial" w:hAnsi="Arial" w:cs="Arial"/>
          <w:sz w:val="24"/>
          <w:szCs w:val="24"/>
        </w:rPr>
        <w:t xml:space="preserve"> </w:t>
      </w:r>
      <w:r w:rsidR="009A2FDF" w:rsidRPr="0079035F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="009A2FDF" w:rsidRPr="0079035F">
        <w:rPr>
          <w:rFonts w:ascii="Arial" w:hAnsi="Arial" w:cs="Arial"/>
          <w:sz w:val="24"/>
          <w:szCs w:val="24"/>
        </w:rPr>
        <w:t>decorrido a etapa de credenciamento, o Sr. Pregoeiro solicitou a entrega do envelo</w:t>
      </w:r>
      <w:r w:rsidR="002E62B4" w:rsidRPr="0079035F">
        <w:rPr>
          <w:rFonts w:ascii="Arial" w:hAnsi="Arial" w:cs="Arial"/>
          <w:sz w:val="24"/>
          <w:szCs w:val="24"/>
        </w:rPr>
        <w:t>pe 01 – Proposta Financeira, do Licitante,  o qual foi</w:t>
      </w:r>
      <w:r w:rsidR="009A2FDF" w:rsidRPr="0079035F">
        <w:rPr>
          <w:rFonts w:ascii="Arial" w:hAnsi="Arial" w:cs="Arial"/>
          <w:sz w:val="24"/>
          <w:szCs w:val="24"/>
        </w:rPr>
        <w:t xml:space="preserve"> ab</w:t>
      </w:r>
      <w:r w:rsidR="002E62B4" w:rsidRPr="0079035F">
        <w:rPr>
          <w:rFonts w:ascii="Arial" w:hAnsi="Arial" w:cs="Arial"/>
          <w:sz w:val="24"/>
          <w:szCs w:val="24"/>
        </w:rPr>
        <w:t>erto e registrado</w:t>
      </w:r>
      <w:r w:rsidR="009A2FDF" w:rsidRPr="0079035F">
        <w:rPr>
          <w:rFonts w:ascii="Arial" w:hAnsi="Arial" w:cs="Arial"/>
          <w:sz w:val="24"/>
          <w:szCs w:val="24"/>
        </w:rPr>
        <w:t xml:space="preserve"> conforme proposta inicial no anexo I desta ata. </w:t>
      </w:r>
      <w:r w:rsidR="00BE0A9C" w:rsidRPr="0079035F">
        <w:rPr>
          <w:rFonts w:ascii="Arial" w:hAnsi="Arial" w:cs="Arial"/>
          <w:sz w:val="24"/>
          <w:szCs w:val="24"/>
        </w:rPr>
        <w:t xml:space="preserve">Posterior </w:t>
      </w:r>
      <w:r w:rsidR="009A2FDF" w:rsidRPr="0079035F">
        <w:rPr>
          <w:rFonts w:ascii="Arial" w:hAnsi="Arial" w:cs="Arial"/>
          <w:sz w:val="24"/>
          <w:szCs w:val="24"/>
        </w:rPr>
        <w:t xml:space="preserve">a este registro passou – se a fase de lances verbais, no qual o </w:t>
      </w:r>
      <w:proofErr w:type="gramStart"/>
      <w:r w:rsidR="009A2FDF" w:rsidRPr="0079035F">
        <w:rPr>
          <w:rFonts w:ascii="Arial" w:hAnsi="Arial" w:cs="Arial"/>
          <w:sz w:val="24"/>
          <w:szCs w:val="24"/>
        </w:rPr>
        <w:t>Sr.</w:t>
      </w:r>
      <w:proofErr w:type="gramEnd"/>
      <w:r w:rsidR="009A2FDF" w:rsidRPr="0079035F">
        <w:rPr>
          <w:rFonts w:ascii="Arial" w:hAnsi="Arial" w:cs="Arial"/>
          <w:sz w:val="24"/>
          <w:szCs w:val="24"/>
        </w:rPr>
        <w:t xml:space="preserve"> Pregoeiro juntamente com sua equipe de apoio, ouviu todas as oferta</w:t>
      </w:r>
      <w:r w:rsidR="002E62B4" w:rsidRPr="0079035F">
        <w:rPr>
          <w:rFonts w:ascii="Arial" w:hAnsi="Arial" w:cs="Arial"/>
          <w:sz w:val="24"/>
          <w:szCs w:val="24"/>
        </w:rPr>
        <w:t>s apresentadas pelo Licitante</w:t>
      </w:r>
      <w:r w:rsidR="009A2FDF" w:rsidRPr="0079035F">
        <w:rPr>
          <w:rFonts w:ascii="Arial" w:hAnsi="Arial" w:cs="Arial"/>
          <w:sz w:val="24"/>
          <w:szCs w:val="24"/>
        </w:rPr>
        <w:t xml:space="preserve"> as quais foram lançadas em conjunto ao anexo I,  até chegar a melhor proposta apresentada</w:t>
      </w:r>
      <w:r w:rsidR="00944071" w:rsidRPr="0079035F">
        <w:rPr>
          <w:rFonts w:ascii="Arial" w:hAnsi="Arial" w:cs="Arial"/>
          <w:sz w:val="24"/>
          <w:szCs w:val="24"/>
        </w:rPr>
        <w:t xml:space="preserve"> pela licitante</w:t>
      </w:r>
      <w:r w:rsidR="009A2FDF" w:rsidRPr="0079035F">
        <w:rPr>
          <w:rFonts w:ascii="Arial" w:hAnsi="Arial" w:cs="Arial"/>
          <w:sz w:val="24"/>
          <w:szCs w:val="24"/>
        </w:rPr>
        <w:t>, ficando assim definido o presente certame, com o seguinte vencedor e seu valor</w:t>
      </w:r>
      <w:r w:rsidR="00944071" w:rsidRPr="0079035F">
        <w:rPr>
          <w:rFonts w:ascii="Arial" w:hAnsi="Arial" w:cs="Arial"/>
          <w:sz w:val="24"/>
          <w:szCs w:val="24"/>
        </w:rPr>
        <w:t xml:space="preserve"> global do lote assim definido</w:t>
      </w:r>
      <w:r w:rsidR="009A2FDF" w:rsidRPr="0079035F">
        <w:rPr>
          <w:rFonts w:ascii="Arial" w:hAnsi="Arial" w:cs="Arial"/>
          <w:sz w:val="24"/>
          <w:szCs w:val="24"/>
        </w:rPr>
        <w:t>:</w:t>
      </w:r>
    </w:p>
    <w:p w:rsidR="00944071" w:rsidRPr="00C60C4E" w:rsidRDefault="00944071" w:rsidP="009A2FD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60C4E">
        <w:rPr>
          <w:rFonts w:ascii="Arial" w:hAnsi="Arial" w:cs="Arial"/>
          <w:b/>
          <w:sz w:val="24"/>
          <w:szCs w:val="24"/>
          <w:u w:val="single"/>
        </w:rPr>
        <w:t xml:space="preserve">LOTE 01: </w:t>
      </w:r>
    </w:p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9"/>
        <w:gridCol w:w="5954"/>
        <w:gridCol w:w="1667"/>
      </w:tblGrid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  <w:bookmarkStart w:id="0" w:name="_GoBack" w:colFirst="3" w:colLast="3"/>
            <w:r w:rsidRPr="00286F0E">
              <w:rPr>
                <w:rFonts w:ascii="Arial" w:hAnsi="Arial" w:cs="Arial"/>
                <w:b/>
                <w:szCs w:val="24"/>
              </w:rPr>
              <w:lastRenderedPageBreak/>
              <w:t>Item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286F0E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>Objeto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 w:rsidRPr="00286F0E"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0A3074">
              <w:rPr>
                <w:rFonts w:ascii="Arial" w:hAnsi="Arial" w:cs="Arial"/>
                <w:b/>
                <w:szCs w:val="24"/>
              </w:rPr>
              <w:t>Placa orientadora</w:t>
            </w:r>
            <w:r>
              <w:rPr>
                <w:rFonts w:ascii="Arial" w:hAnsi="Arial" w:cs="Arial"/>
                <w:szCs w:val="24"/>
              </w:rPr>
              <w:t xml:space="preserve"> 100 x 120 cm, fabricada com tudo de aço de carbono, pintura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“ </w:t>
            </w:r>
            <w:proofErr w:type="spellStart"/>
            <w:proofErr w:type="gramEnd"/>
            <w:r>
              <w:rPr>
                <w:rFonts w:ascii="Arial" w:hAnsi="Arial" w:cs="Arial"/>
                <w:szCs w:val="24"/>
              </w:rPr>
              <w:t>epox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“ eletrostática,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de no mínimo 50 cm abaixo do concreto, </w:t>
            </w:r>
            <w:proofErr w:type="spellStart"/>
            <w:r>
              <w:rPr>
                <w:rFonts w:ascii="Arial" w:hAnsi="Arial" w:cs="Arial"/>
                <w:szCs w:val="24"/>
              </w:rPr>
              <w:t>adesivada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contendo todos os aparelhos, com especificações de musculatura envolvida e logomarca da empresa, a placa não pode conter quinas e sim molduras tubular.  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R$ 1.521,00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0A3074">
              <w:rPr>
                <w:rFonts w:ascii="Arial" w:hAnsi="Arial" w:cs="Arial"/>
                <w:b/>
                <w:szCs w:val="24"/>
              </w:rPr>
              <w:t>Multi</w:t>
            </w:r>
            <w:proofErr w:type="spellEnd"/>
            <w:r w:rsidRPr="000A3074">
              <w:rPr>
                <w:rFonts w:ascii="Arial" w:hAnsi="Arial" w:cs="Arial"/>
                <w:b/>
                <w:szCs w:val="24"/>
              </w:rPr>
              <w:t xml:space="preserve"> exercitador conjugado</w:t>
            </w:r>
            <w:r>
              <w:rPr>
                <w:rFonts w:ascii="Arial" w:hAnsi="Arial" w:cs="Arial"/>
                <w:szCs w:val="24"/>
              </w:rPr>
              <w:t xml:space="preserve"> com </w:t>
            </w:r>
            <w:proofErr w:type="gramStart"/>
            <w:r>
              <w:rPr>
                <w:rFonts w:ascii="Arial" w:hAnsi="Arial" w:cs="Arial"/>
                <w:szCs w:val="24"/>
              </w:rPr>
              <w:t>6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( seis ) funções distintas sendo : 1ª) Flexor de pernas, 2ª)  Extensor de pernas; 3ª) Supino reto sentado; 4ª ) Supino inclinado sentado; 5ª ) Rotação vertical individual; 6ª) Puxada alta, alonga e aumenta a flexibilidade dos membros superiores e inferiores. Fabricado em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½ x 2mm; ¾ x 1,50, 2” x 2mm, 1” ½ x 3mm, 1” x 1,50mm, 1” ½ x 1,50mm, oblongo de no mínimo 20 x 50 x 1,50mm. Utilizar pinos maciços, todos rolamentos duplos, pintura a pó eletroestática , </w:t>
            </w:r>
            <w:proofErr w:type="spellStart"/>
            <w:r>
              <w:rPr>
                <w:rFonts w:ascii="Arial" w:hAnsi="Arial" w:cs="Arial"/>
                <w:szCs w:val="24"/>
              </w:rPr>
              <w:t>batetntes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a fixação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tampão de metal arredondado, especificações musculares em cada aparelho em baixo relevo em inox, carga máxima de peso 5kg por disco, oferecendo total segurança aos usuários, permitindo portanto, que o aparelho possa ser utilizado em áreas fechadas e ao ar livre, resistentes as ações climáticas  e que permite a prática de 4 ( quatro ) usuários simultaneamente. Certificado emitido por órgão competente, no que se refere á </w:t>
            </w:r>
            <w:proofErr w:type="spellStart"/>
            <w:r>
              <w:rPr>
                <w:rFonts w:ascii="Arial" w:hAnsi="Arial" w:cs="Arial"/>
                <w:szCs w:val="24"/>
              </w:rPr>
              <w:t>fosfatização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á composição do aço, á aderência da camada de tinta, á espessura da estrutura metálica , bem como o teste anticorrosivo por exposição á nevoa  salina de no mínimo 350 horas.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R$ 5.538,00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0A3074">
              <w:rPr>
                <w:rFonts w:ascii="Arial" w:hAnsi="Arial" w:cs="Arial"/>
                <w:b/>
                <w:szCs w:val="24"/>
              </w:rPr>
              <w:t>Simulador de esqui duplo conjugado</w:t>
            </w:r>
            <w:r>
              <w:rPr>
                <w:rFonts w:ascii="Arial" w:hAnsi="Arial" w:cs="Arial"/>
                <w:szCs w:val="24"/>
              </w:rPr>
              <w:t xml:space="preserve">, com flexibilidade dos membros inferiores, quadril, membros superiores e a função cardiorrespiratória.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½ x 2mm, 1” x 1,50m, 1” ½ x 1,5mm; metalão de no mínimo 30 x 50 x 2mm, chapa antiderrapante de no mínimo 3mm. Utilizar pinos maciços, todos rolamentos duplos, pintura pó eletroestática,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batentes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cortes a laser, tampão de metal arredondado, especificações musculares em cada aparelho em baixo relevo em inox, oferecendo total segurança aos usuários, permitindo portanto, que o aparelho, possa ser instalado em áreas fechadas e ao ar livre, resistente as ações climáticas e que permite a pratica de 2 ( dois ) usuários simultaneamente. Certificado emitido por órgão competente, no que 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á composição do aço, á aderência da camada de tinta, á espessura metálica, bem como, ao teste anticorrosivo por exposição á nevoa salina de no mínimo 350 horas 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R$ 3.082,00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C00901">
              <w:rPr>
                <w:rFonts w:ascii="Arial" w:hAnsi="Arial" w:cs="Arial"/>
                <w:b/>
                <w:szCs w:val="24"/>
              </w:rPr>
              <w:t>Rotação vertical duplo conjugado</w:t>
            </w:r>
            <w:proofErr w:type="gramStart"/>
            <w:r>
              <w:rPr>
                <w:rFonts w:ascii="Arial" w:hAnsi="Arial" w:cs="Arial"/>
                <w:szCs w:val="24"/>
              </w:rPr>
              <w:t>, fortalece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os membros superiores e melhora a flexibilidade das articulações dos ombros. Fabricado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em tubos de aço carbono de no mínimo 2” x 2mm, 1” x 1,50mm, 3” ½ x 2mm, ¾ x 1,50mm; rolamentos duplos, pintura em pó eletrostática,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 ( chumbadores com a flange de no mínimo 240mm x ¼ e com parafusos de fixação, cortes a laser, parafusos </w:t>
            </w:r>
            <w:proofErr w:type="spellStart"/>
            <w:r>
              <w:rPr>
                <w:rFonts w:ascii="Arial" w:hAnsi="Arial" w:cs="Arial"/>
                <w:szCs w:val="24"/>
              </w:rPr>
              <w:t>allen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aço, bola de resina, especificações musculares em cada aparelho em baixo relevo em inox, tampão de metal arredondado, oferecendo total segurança aos usuários, permitindo portanto, que o aparelho possa ser instalado em áreas fechadas e ao ar livre, resistentes ás ações climáticas e que permite a prática de 2 ( dois ) usuários simultaneamente. Certificado emitido por órgão competente no que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a composição do aço, a aderência da camada de tinta, a espessura da estrutura metálica, bem como, ao teste anticorrosivo por exposição á nevoa salina de no mínimo 350 horas 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R$ 1.213,00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7D20C1">
              <w:rPr>
                <w:rFonts w:ascii="Arial" w:hAnsi="Arial" w:cs="Arial"/>
                <w:b/>
                <w:szCs w:val="24"/>
              </w:rPr>
              <w:t xml:space="preserve">Alongador com </w:t>
            </w:r>
            <w:proofErr w:type="gramStart"/>
            <w:r w:rsidRPr="007D20C1">
              <w:rPr>
                <w:rFonts w:ascii="Arial" w:hAnsi="Arial" w:cs="Arial"/>
                <w:b/>
                <w:szCs w:val="24"/>
              </w:rPr>
              <w:t>3</w:t>
            </w:r>
            <w:proofErr w:type="gramEnd"/>
            <w:r w:rsidRPr="007D20C1">
              <w:rPr>
                <w:rFonts w:ascii="Arial" w:hAnsi="Arial" w:cs="Arial"/>
                <w:b/>
                <w:szCs w:val="24"/>
              </w:rPr>
              <w:t xml:space="preserve"> alturas conjugado</w:t>
            </w:r>
            <w:r>
              <w:rPr>
                <w:rFonts w:ascii="Arial" w:hAnsi="Arial" w:cs="Arial"/>
                <w:szCs w:val="24"/>
              </w:rPr>
              <w:t xml:space="preserve">, Estimula o sistema nervoso central do alongamento e fortalecimento dos grandes grupos musculares.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1,5mm, 3” ½ x 4mm, ¾ x 1, 50mm. Utilizar pinos maciços, pintura e pó eletrostática, batentes de borracha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com flange </w:t>
            </w:r>
            <w:r>
              <w:rPr>
                <w:rFonts w:ascii="Arial" w:hAnsi="Arial" w:cs="Arial"/>
                <w:szCs w:val="24"/>
              </w:rPr>
              <w:lastRenderedPageBreak/>
              <w:t xml:space="preserve">de no mínimo 240mm x ¼ e com parafusos de fixação ), cortes e laser, especificações  musculares em cada aparelho em baixo relevo em inox, oferecendo total segurança aos usuários, permitindo, portanto, que o aparelho possa ser instalado em áreas fechadas e ao ar livre, resistente ás ações climáticas e que permite a pratica de 3 ( três ) usuários simultaneamente. Certificado emitido por órgão competente, no que se refere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á composição do aço, á </w:t>
            </w:r>
            <w:proofErr w:type="spellStart"/>
            <w:r>
              <w:rPr>
                <w:rFonts w:ascii="Arial" w:hAnsi="Arial" w:cs="Arial"/>
                <w:szCs w:val="24"/>
              </w:rPr>
              <w:t>adaerencia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camada de tinta, á espessura da estrutura metálica, bem como, ao teste anticorrosivo por exposição á nevoa salina de no mínimo 350 horas 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R$ 1.432,00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06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0D7655">
              <w:rPr>
                <w:rFonts w:ascii="Arial" w:hAnsi="Arial" w:cs="Arial"/>
                <w:b/>
                <w:szCs w:val="24"/>
              </w:rPr>
              <w:t>Surf duplo conjugado</w:t>
            </w:r>
            <w:r>
              <w:rPr>
                <w:rFonts w:ascii="Arial" w:hAnsi="Arial" w:cs="Arial"/>
                <w:szCs w:val="24"/>
              </w:rPr>
              <w:t xml:space="preserve">. Melhora a flexibilidade dos membros inferiores, quadros e região lombar. Fabricado com tubo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½ x 1,50mm, 3” ½ x 4mm, chapa antiderrapante de no mínimo 3mm. Utilizar pinos maciços, todos rolamentos duplos, pintura a pó eletrostática, batente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 com flange 240mm x ¼ e com parafusos de fixação ) corte a laser, tampão de metal arredondado, especificações musculares em cada aparelho em baixo relevo em inox, oferecendo total segurança aos usuários, permitindo portanto que o aparelho possa ser instalado em áreas fechadas e ao ar livre, resistentes as ações climáticas, e que permita a pratica de 2 ( dois ) usuários simultaneamente. Certificado emitido por órgão competente no que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a composição do aço, a aderência da camada de tinta, a espessura da estrutura metálica, bem como, ao teste anticorrosivo por exposição á nevoa salina de no mínimo 350 horas . 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R$ 1.580,00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D1A6F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2D1A6F">
              <w:rPr>
                <w:rFonts w:ascii="Arial" w:hAnsi="Arial" w:cs="Arial"/>
                <w:b/>
                <w:szCs w:val="24"/>
              </w:rPr>
              <w:t>Remada Especial</w:t>
            </w:r>
            <w:r>
              <w:rPr>
                <w:rFonts w:ascii="Arial" w:hAnsi="Arial" w:cs="Arial"/>
                <w:szCs w:val="24"/>
              </w:rPr>
              <w:t xml:space="preserve"> – Equipamento para portadores de necessidades especiais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cadeirante ), fortalece a musculatura das costas e dos ombros.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x 1” ½ x 1,50mm, 1” x 1,50mm, rolamentos duplos, pintura em pó eletrostática, batentes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cortes a laser, especificações </w:t>
            </w:r>
            <w:r>
              <w:rPr>
                <w:rFonts w:ascii="Arial" w:hAnsi="Arial" w:cs="Arial"/>
                <w:szCs w:val="24"/>
              </w:rPr>
              <w:lastRenderedPageBreak/>
              <w:t>musculares em cada aparelho em baixo relevo em inox, tampão de metal estampados e arredondados, bancos arredondados sem quina, carga máxima de 10 kg ( total ) oferendo total segurança aos usuários, permitindo portanto, que o aparelho possa ser instalado em áreas fechadas e ao ar livre, resistentes as ações climáticas e que permite a prática de 1  ( um )  usuário  simultaneamente.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R$ 1.475,00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A7152A">
              <w:rPr>
                <w:rFonts w:ascii="Arial" w:hAnsi="Arial" w:cs="Arial"/>
                <w:b/>
                <w:szCs w:val="24"/>
              </w:rPr>
              <w:t>Puxada Alta</w:t>
            </w:r>
            <w:r>
              <w:rPr>
                <w:rFonts w:ascii="Arial" w:hAnsi="Arial" w:cs="Arial"/>
                <w:szCs w:val="24"/>
              </w:rPr>
              <w:t xml:space="preserve"> – Equipamento para portadores de necessidades especiais </w:t>
            </w:r>
            <w:proofErr w:type="gramStart"/>
            <w:r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cadeirantes ) fortalece a musculatura das costas e dos ombros. Fabricado em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3” ½ x 4mm, 2” x 4mm, 4” x 3 mm, </w:t>
            </w:r>
            <w:proofErr w:type="spellStart"/>
            <w:r>
              <w:rPr>
                <w:rFonts w:ascii="Arial" w:hAnsi="Arial" w:cs="Arial"/>
                <w:szCs w:val="24"/>
              </w:rPr>
              <w:t>bancs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estampados e arredondados com chapa de no mínimo 2mm sem quinas. Utilizar pinos maciços, </w:t>
            </w:r>
            <w:proofErr w:type="gramStart"/>
            <w:r>
              <w:rPr>
                <w:rFonts w:ascii="Arial" w:hAnsi="Arial" w:cs="Arial"/>
                <w:szCs w:val="24"/>
              </w:rPr>
              <w:t>todos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rolamentos duplos, pintura em pó eletrostática, batentes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>, orifícios para fixação do equipamento ( chumbadores com flange de no mínimo 240mm x ¼ com parafuso de fixação ), cortes a laser, especificações musculares em cada aparelho em baixo relevo em inox, carga máxima de peso 5 kg com tração feita  por molas, oferecendo total segurança aos usuários, permitindo portanto, que o aparelho possa ser instalado em áreas fechadas e ao ar livre e resistentes á ações climáticas e que permite a pratica de 2 ( dois ) usuários simultaneamente.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R$ 1.433,00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13C33" w:rsidRDefault="00C60C4E" w:rsidP="00491459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9F78AE">
              <w:rPr>
                <w:rFonts w:ascii="Arial" w:hAnsi="Arial" w:cs="Arial"/>
                <w:szCs w:val="24"/>
              </w:rPr>
              <w:t xml:space="preserve">Rotação Vertical com dupla diagonal inclinada – aparelho conjugado – equipamentos para portadores de </w:t>
            </w:r>
            <w:r>
              <w:rPr>
                <w:rFonts w:ascii="Arial" w:hAnsi="Arial" w:cs="Arial"/>
                <w:szCs w:val="24"/>
              </w:rPr>
              <w:t>ne</w:t>
            </w:r>
            <w:r w:rsidRPr="009F78AE">
              <w:rPr>
                <w:rFonts w:ascii="Arial" w:hAnsi="Arial" w:cs="Arial"/>
                <w:szCs w:val="24"/>
              </w:rPr>
              <w:t xml:space="preserve">cessidades especiais </w:t>
            </w:r>
            <w:proofErr w:type="gramStart"/>
            <w:r w:rsidRPr="009F78AE">
              <w:rPr>
                <w:rFonts w:ascii="Arial" w:hAnsi="Arial" w:cs="Arial"/>
                <w:szCs w:val="24"/>
              </w:rPr>
              <w:t xml:space="preserve">( </w:t>
            </w:r>
            <w:proofErr w:type="gramEnd"/>
            <w:r w:rsidRPr="009F78AE">
              <w:rPr>
                <w:rFonts w:ascii="Arial" w:hAnsi="Arial" w:cs="Arial"/>
                <w:szCs w:val="24"/>
              </w:rPr>
              <w:t xml:space="preserve">cadeirantes ), aumenta a mobilidade da articulação dos </w:t>
            </w:r>
            <w:proofErr w:type="spellStart"/>
            <w:r w:rsidRPr="009F78AE">
              <w:rPr>
                <w:rFonts w:ascii="Arial" w:hAnsi="Arial" w:cs="Arial"/>
                <w:szCs w:val="24"/>
              </w:rPr>
              <w:t>ombos</w:t>
            </w:r>
            <w:proofErr w:type="spellEnd"/>
            <w:r w:rsidRPr="009F78AE">
              <w:rPr>
                <w:rFonts w:ascii="Arial" w:hAnsi="Arial" w:cs="Arial"/>
                <w:szCs w:val="24"/>
              </w:rPr>
              <w:t xml:space="preserve"> e do cotovelo. Fabricado em tubos de aço carbono de no mínimo </w:t>
            </w:r>
            <w:proofErr w:type="gramStart"/>
            <w:r w:rsidRPr="009F78AE">
              <w:rPr>
                <w:rFonts w:ascii="Arial" w:hAnsi="Arial" w:cs="Arial"/>
                <w:szCs w:val="24"/>
              </w:rPr>
              <w:t>2</w:t>
            </w:r>
            <w:proofErr w:type="gramEnd"/>
            <w:r w:rsidRPr="009F78AE">
              <w:rPr>
                <w:rFonts w:ascii="Arial" w:hAnsi="Arial" w:cs="Arial"/>
                <w:szCs w:val="24"/>
              </w:rPr>
              <w:t xml:space="preserve">” x 2 mm, 1” x 1,50mm, 3” ½ x 2mm, ¾ x 1,50mm, rolamentos duplos, pintura em pó eletrostático, solda </w:t>
            </w:r>
            <w:proofErr w:type="spellStart"/>
            <w:r w:rsidRPr="009F78AE">
              <w:rPr>
                <w:rFonts w:ascii="Arial" w:hAnsi="Arial" w:cs="Arial"/>
                <w:szCs w:val="24"/>
              </w:rPr>
              <w:t>mig</w:t>
            </w:r>
            <w:proofErr w:type="spellEnd"/>
            <w:r w:rsidRPr="009F78AE">
              <w:rPr>
                <w:rFonts w:ascii="Arial" w:hAnsi="Arial" w:cs="Arial"/>
                <w:szCs w:val="24"/>
              </w:rPr>
              <w:t>, orifícios para fixação do equipamento ( chumbadores com flange de no mínimo 240mm x ¼ e com parafusos de fixação ), cortes e laser, parafusos Allen de aço, bola de resina, especificações musculares em cada aparelho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F78AE">
              <w:rPr>
                <w:rFonts w:ascii="Arial" w:hAnsi="Arial" w:cs="Arial"/>
                <w:szCs w:val="24"/>
              </w:rPr>
              <w:t xml:space="preserve">em baixo relevo inox, tampão de metal arredondado, oferecendo total segurança aos usuários, permitindo portanto,  que o aparelho possa ser instalado em áreas fechadas e ao ar livre, resistentes á ações climáticas e que permite a </w:t>
            </w:r>
            <w:r w:rsidRPr="009F78AE">
              <w:rPr>
                <w:rFonts w:ascii="Arial" w:hAnsi="Arial" w:cs="Arial"/>
                <w:szCs w:val="24"/>
              </w:rPr>
              <w:lastRenderedPageBreak/>
              <w:t>prática de 2 ( dois ) usuários simultaneamente.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R$ 1.808,00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FB082A">
              <w:rPr>
                <w:rFonts w:ascii="Arial" w:hAnsi="Arial" w:cs="Arial"/>
                <w:b/>
                <w:szCs w:val="24"/>
              </w:rPr>
              <w:t>Pressão de pernas duplo conjugado</w:t>
            </w:r>
            <w:proofErr w:type="gramStart"/>
            <w:r>
              <w:rPr>
                <w:rFonts w:ascii="Arial" w:hAnsi="Arial" w:cs="Arial"/>
                <w:szCs w:val="24"/>
              </w:rPr>
              <w:t>, fortalece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os músculos da coxa e quadril. Fabricado com tubos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3” ½ x 4mm, 2”4mm, sem quinas. Utilizar pinos maciços, todos rolamentos duplos, pintura a pó eletrostática,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com flange de no mínimo 240mm x 1/4 , com parafusos de fixação ), cortes a laser, especificações musculares em cada aparelho, em baixo relevo em inox, oferecendo total segurança aos usuários, permitindo portanto,  que o aparelho possa ser instalado em área fechada a ao ar livre, resistente a ações climáticas e que permite a prática de 2 ( dois ) usuários simultaneamente. Certificado emitido por órgão competente no que se refere a á </w:t>
            </w:r>
            <w:proofErr w:type="spellStart"/>
            <w:r>
              <w:rPr>
                <w:rFonts w:ascii="Arial" w:hAnsi="Arial" w:cs="Arial"/>
                <w:szCs w:val="24"/>
              </w:rPr>
              <w:t>fosfotização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da estrutura metálica, a composição do aço, a aderência da camada de tinta, a espessura da estrutura metálica, bem como, ao teste anticorrosivo por exposição á nevoa salina de no mínimo 350 horas 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R$ 1.793,00</w:t>
            </w:r>
          </w:p>
        </w:tc>
      </w:tr>
      <w:tr w:rsidR="00C60C4E" w:rsidRPr="00286F0E" w:rsidTr="0079035F">
        <w:trPr>
          <w:trHeight w:val="5244"/>
        </w:trPr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jc w:val="both"/>
              <w:rPr>
                <w:rFonts w:ascii="Arial" w:hAnsi="Arial" w:cs="Arial"/>
                <w:szCs w:val="24"/>
              </w:rPr>
            </w:pPr>
            <w:r w:rsidRPr="00112E10">
              <w:rPr>
                <w:rFonts w:ascii="Arial" w:hAnsi="Arial" w:cs="Arial"/>
                <w:b/>
                <w:szCs w:val="24"/>
              </w:rPr>
              <w:t xml:space="preserve">Simulador de remo </w:t>
            </w:r>
            <w:proofErr w:type="gramStart"/>
            <w:r w:rsidRPr="00112E10">
              <w:rPr>
                <w:rFonts w:ascii="Arial" w:hAnsi="Arial" w:cs="Arial"/>
                <w:b/>
                <w:szCs w:val="24"/>
              </w:rPr>
              <w:t xml:space="preserve">( </w:t>
            </w:r>
            <w:proofErr w:type="gramEnd"/>
            <w:r w:rsidRPr="00112E10">
              <w:rPr>
                <w:rFonts w:ascii="Arial" w:hAnsi="Arial" w:cs="Arial"/>
                <w:b/>
                <w:szCs w:val="24"/>
              </w:rPr>
              <w:t>remada sentada )</w:t>
            </w:r>
            <w:r>
              <w:rPr>
                <w:rFonts w:ascii="Arial" w:hAnsi="Arial" w:cs="Arial"/>
                <w:szCs w:val="24"/>
              </w:rPr>
              <w:t xml:space="preserve">, fortalece a musculatura das costas e ombros. Fabricado com tubo de aço carbono de no mínimo </w:t>
            </w:r>
            <w:proofErr w:type="gramStart"/>
            <w:r>
              <w:rPr>
                <w:rFonts w:ascii="Arial" w:hAnsi="Arial" w:cs="Arial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” x 2mm, 1” ½ x 1,50mm, 1” x 1,50mm, rolamentos duplos, pintura a pó eletrostática, batente de borracha, solda </w:t>
            </w:r>
            <w:proofErr w:type="spellStart"/>
            <w:r>
              <w:rPr>
                <w:rFonts w:ascii="Arial" w:hAnsi="Arial" w:cs="Arial"/>
                <w:szCs w:val="24"/>
              </w:rPr>
              <w:t>mig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orifícios para fixação do equipamento ( chumbadores </w:t>
            </w:r>
            <w:proofErr w:type="spellStart"/>
            <w:r>
              <w:rPr>
                <w:rFonts w:ascii="Arial" w:hAnsi="Arial" w:cs="Arial"/>
                <w:szCs w:val="24"/>
              </w:rPr>
              <w:t>parabout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),  cortes a laser, especificações musculares em cada aparelho, em baixo relevo em inox, tampão de metal estampado e arredondado sem quina, carga ( relativa: de no mínimo 10% a massa corporal do usuário ), oferecendo total segurança aos usuários, permitindo portanto que os aparelhos possam ser instalados em áreas fechadas e ao ar livre, resistentes as ações climáticas e que permitem a prática de 1 ( um ) usuário. Laudo de Ergonomia e Biomecânica certificado por Docente Estadual ou Profissional  devidamente credenciado ao Conselho Regional competente, com firma reconhecida.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DB1A20" w:rsidP="00491459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R$ 1.525,00</w:t>
            </w:r>
          </w:p>
        </w:tc>
      </w:tr>
      <w:tr w:rsidR="00C60C4E" w:rsidRPr="00286F0E" w:rsidTr="0079035F">
        <w:tc>
          <w:tcPr>
            <w:tcW w:w="675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:rsidR="00C60C4E" w:rsidRPr="00286F0E" w:rsidRDefault="00C60C4E" w:rsidP="00491459">
            <w:pPr>
              <w:rPr>
                <w:rFonts w:ascii="Arial" w:hAnsi="Arial" w:cs="Arial"/>
                <w:b/>
                <w:szCs w:val="24"/>
              </w:rPr>
            </w:pPr>
            <w:r w:rsidRPr="00286F0E">
              <w:rPr>
                <w:rFonts w:ascii="Arial" w:hAnsi="Arial" w:cs="Arial"/>
                <w:b/>
                <w:szCs w:val="24"/>
              </w:rPr>
              <w:t>TOTAL</w:t>
            </w:r>
            <w:r>
              <w:rPr>
                <w:rFonts w:ascii="Arial" w:hAnsi="Arial" w:cs="Arial"/>
                <w:b/>
                <w:szCs w:val="24"/>
              </w:rPr>
              <w:t xml:space="preserve"> GLOBAL</w:t>
            </w:r>
          </w:p>
        </w:tc>
        <w:tc>
          <w:tcPr>
            <w:tcW w:w="1667" w:type="dxa"/>
            <w:shd w:val="clear" w:color="auto" w:fill="auto"/>
          </w:tcPr>
          <w:p w:rsidR="00C60C4E" w:rsidRPr="00286F0E" w:rsidRDefault="002E62B4" w:rsidP="0049145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R$ 22.400,00</w:t>
            </w:r>
          </w:p>
        </w:tc>
      </w:tr>
      <w:bookmarkEnd w:id="0"/>
    </w:tbl>
    <w:p w:rsidR="00944071" w:rsidRDefault="00944071" w:rsidP="009A2FDF">
      <w:pPr>
        <w:jc w:val="both"/>
        <w:rPr>
          <w:rFonts w:ascii="Arial" w:hAnsi="Arial" w:cs="Arial"/>
          <w:sz w:val="24"/>
          <w:szCs w:val="24"/>
        </w:rPr>
      </w:pPr>
    </w:p>
    <w:p w:rsidR="009A2FDF" w:rsidRPr="002E62B4" w:rsidRDefault="00C60C4E" w:rsidP="009A2FDF">
      <w:pPr>
        <w:jc w:val="both"/>
        <w:rPr>
          <w:rFonts w:ascii="Arial" w:hAnsi="Arial" w:cs="Arial"/>
          <w:sz w:val="24"/>
          <w:szCs w:val="24"/>
        </w:rPr>
      </w:pPr>
      <w:r w:rsidRPr="002E62B4">
        <w:rPr>
          <w:rFonts w:ascii="Arial" w:hAnsi="Arial" w:cs="Arial"/>
          <w:sz w:val="24"/>
          <w:szCs w:val="24"/>
        </w:rPr>
        <w:lastRenderedPageBreak/>
        <w:t>Empresa Vencedora:</w:t>
      </w:r>
      <w:r w:rsidR="002E62B4" w:rsidRPr="002E62B4">
        <w:rPr>
          <w:rFonts w:ascii="Arial" w:hAnsi="Arial" w:cs="Arial"/>
          <w:sz w:val="24"/>
          <w:szCs w:val="24"/>
        </w:rPr>
        <w:t xml:space="preserve"> </w:t>
      </w:r>
      <w:r w:rsidR="002E62B4" w:rsidRPr="002E62B4">
        <w:rPr>
          <w:rFonts w:ascii="Arial" w:hAnsi="Arial" w:cs="Arial"/>
          <w:sz w:val="24"/>
          <w:szCs w:val="24"/>
        </w:rPr>
        <w:t xml:space="preserve">Ademir Antônio </w:t>
      </w:r>
      <w:proofErr w:type="spellStart"/>
      <w:r w:rsidR="002E62B4" w:rsidRPr="002E62B4">
        <w:rPr>
          <w:rFonts w:ascii="Arial" w:hAnsi="Arial" w:cs="Arial"/>
          <w:sz w:val="24"/>
          <w:szCs w:val="24"/>
        </w:rPr>
        <w:t>Staniczuk</w:t>
      </w:r>
      <w:proofErr w:type="spellEnd"/>
      <w:r w:rsidR="002E62B4" w:rsidRPr="002E62B4">
        <w:rPr>
          <w:rFonts w:ascii="Arial" w:hAnsi="Arial" w:cs="Arial"/>
          <w:sz w:val="24"/>
          <w:szCs w:val="24"/>
        </w:rPr>
        <w:t xml:space="preserve"> </w:t>
      </w:r>
      <w:r w:rsidR="002E62B4">
        <w:rPr>
          <w:rFonts w:ascii="Arial" w:hAnsi="Arial" w:cs="Arial"/>
          <w:sz w:val="24"/>
          <w:szCs w:val="24"/>
        </w:rPr>
        <w:t>–</w:t>
      </w:r>
      <w:r w:rsidR="002E62B4" w:rsidRPr="002E62B4">
        <w:rPr>
          <w:rFonts w:ascii="Arial" w:hAnsi="Arial" w:cs="Arial"/>
          <w:sz w:val="24"/>
          <w:szCs w:val="24"/>
        </w:rPr>
        <w:t xml:space="preserve"> ME</w:t>
      </w:r>
      <w:r w:rsidR="002E62B4">
        <w:rPr>
          <w:rFonts w:ascii="Arial" w:hAnsi="Arial" w:cs="Arial"/>
          <w:sz w:val="24"/>
          <w:szCs w:val="24"/>
        </w:rPr>
        <w:t>.</w:t>
      </w:r>
    </w:p>
    <w:p w:rsidR="009A2FDF" w:rsidRPr="0047171D" w:rsidRDefault="009A2FDF" w:rsidP="009A2F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>continuo pas</w:t>
      </w:r>
      <w:r w:rsidR="00C60C4E">
        <w:rPr>
          <w:rFonts w:ascii="Arial" w:hAnsi="Arial" w:cs="Arial"/>
          <w:sz w:val="24"/>
          <w:szCs w:val="24"/>
        </w:rPr>
        <w:t>sou-se a fase de habilitação, da</w:t>
      </w:r>
      <w:r w:rsidRPr="0047171D">
        <w:rPr>
          <w:rFonts w:ascii="Arial" w:hAnsi="Arial" w:cs="Arial"/>
          <w:sz w:val="24"/>
          <w:szCs w:val="24"/>
        </w:rPr>
        <w:t xml:space="preserve"> licitant</w:t>
      </w:r>
      <w:r>
        <w:rPr>
          <w:rFonts w:ascii="Arial" w:hAnsi="Arial" w:cs="Arial"/>
          <w:sz w:val="24"/>
          <w:szCs w:val="24"/>
        </w:rPr>
        <w:t xml:space="preserve">e </w:t>
      </w:r>
      <w:r w:rsidRPr="0047171D">
        <w:rPr>
          <w:rFonts w:ascii="Arial" w:hAnsi="Arial" w:cs="Arial"/>
          <w:sz w:val="24"/>
          <w:szCs w:val="24"/>
        </w:rPr>
        <w:t>vencedor</w:t>
      </w:r>
      <w:r w:rsidR="00C60C4E">
        <w:rPr>
          <w:rFonts w:ascii="Arial" w:hAnsi="Arial" w:cs="Arial"/>
          <w:sz w:val="24"/>
          <w:szCs w:val="24"/>
        </w:rPr>
        <w:t>a</w:t>
      </w:r>
      <w:r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a mesma</w:t>
      </w:r>
      <w:r>
        <w:rPr>
          <w:rFonts w:ascii="Arial" w:hAnsi="Arial" w:cs="Arial"/>
          <w:sz w:val="24"/>
          <w:szCs w:val="24"/>
        </w:rPr>
        <w:t xml:space="preserve"> apresent</w:t>
      </w:r>
      <w:r w:rsidR="00C60C4E">
        <w:rPr>
          <w:rFonts w:ascii="Arial" w:hAnsi="Arial" w:cs="Arial"/>
          <w:sz w:val="24"/>
          <w:szCs w:val="24"/>
        </w:rPr>
        <w:t>ou toda</w:t>
      </w:r>
      <w:r w:rsidRPr="0047171D">
        <w:rPr>
          <w:rFonts w:ascii="Arial" w:hAnsi="Arial" w:cs="Arial"/>
          <w:sz w:val="24"/>
          <w:szCs w:val="24"/>
        </w:rPr>
        <w:t xml:space="preserve"> as documentações exigida na Clausula 7 do edital, ficando assim habilitada.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 licitante presente, seguindo as normas legais previstas no Edital, para manifesto de recurso, sendo que não houve parte interessada neste sentido,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>09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79035F">
        <w:rPr>
          <w:rFonts w:ascii="Arial" w:hAnsi="Arial" w:cs="Arial"/>
          <w:bCs/>
          <w:sz w:val="24"/>
          <w:szCs w:val="24"/>
        </w:rPr>
        <w:t>43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PREGOEIRO:</w:t>
      </w: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EQUIPE DE APOIO:</w:t>
      </w:r>
    </w:p>
    <w:p w:rsidR="009A2FDF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A2FDF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</w:t>
      </w:r>
      <w:r>
        <w:rPr>
          <w:rFonts w:ascii="Arial" w:hAnsi="Arial" w:cs="Arial"/>
          <w:bCs/>
          <w:sz w:val="24"/>
          <w:szCs w:val="24"/>
        </w:rPr>
        <w:t>_______________________________;</w:t>
      </w:r>
    </w:p>
    <w:p w:rsidR="009A2FDF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Ivo de Moraes Nunes:___________________________________________.</w:t>
      </w: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CENTRAL DE CONTROLE INTERNO:</w:t>
      </w:r>
    </w:p>
    <w:p w:rsidR="009A2FDF" w:rsidRPr="0047171D" w:rsidRDefault="00C56DD9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Maikel</w:t>
      </w:r>
      <w:proofErr w:type="spellEnd"/>
      <w:r>
        <w:rPr>
          <w:rFonts w:ascii="Arial" w:hAnsi="Arial" w:cs="Arial"/>
          <w:sz w:val="24"/>
          <w:szCs w:val="24"/>
        </w:rPr>
        <w:t xml:space="preserve"> Taborda </w:t>
      </w:r>
      <w:proofErr w:type="spellStart"/>
      <w:r>
        <w:rPr>
          <w:rFonts w:ascii="Arial" w:hAnsi="Arial" w:cs="Arial"/>
          <w:sz w:val="24"/>
          <w:szCs w:val="24"/>
        </w:rPr>
        <w:t>Raguzzoni</w:t>
      </w:r>
      <w:proofErr w:type="spellEnd"/>
      <w:r w:rsidR="009A2FDF" w:rsidRPr="0047171D">
        <w:rPr>
          <w:rFonts w:ascii="Arial" w:hAnsi="Arial" w:cs="Arial"/>
          <w:bCs/>
          <w:sz w:val="24"/>
          <w:szCs w:val="24"/>
        </w:rPr>
        <w:t>:________________________________________.</w:t>
      </w:r>
    </w:p>
    <w:p w:rsidR="009A2FDF" w:rsidRPr="0047171D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A2FDF" w:rsidRDefault="009A2FDF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2E62B4" w:rsidRPr="002E62B4" w:rsidRDefault="002E62B4" w:rsidP="009A2FD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2E62B4">
        <w:rPr>
          <w:rFonts w:ascii="Arial" w:hAnsi="Arial" w:cs="Arial"/>
          <w:sz w:val="24"/>
          <w:szCs w:val="24"/>
        </w:rPr>
        <w:t xml:space="preserve">Ademir Antônio </w:t>
      </w:r>
      <w:proofErr w:type="spellStart"/>
      <w:r w:rsidRPr="002E62B4">
        <w:rPr>
          <w:rFonts w:ascii="Arial" w:hAnsi="Arial" w:cs="Arial"/>
          <w:sz w:val="24"/>
          <w:szCs w:val="24"/>
        </w:rPr>
        <w:t>Staniczuk</w:t>
      </w:r>
      <w:proofErr w:type="spellEnd"/>
      <w:r w:rsidRPr="002E62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2E62B4">
        <w:rPr>
          <w:rFonts w:ascii="Arial" w:hAnsi="Arial" w:cs="Arial"/>
          <w:sz w:val="24"/>
          <w:szCs w:val="24"/>
        </w:rPr>
        <w:t xml:space="preserve"> ME</w:t>
      </w:r>
      <w:r>
        <w:rPr>
          <w:rFonts w:ascii="Arial" w:hAnsi="Arial" w:cs="Arial"/>
          <w:sz w:val="24"/>
          <w:szCs w:val="24"/>
        </w:rPr>
        <w:t>: _________________________________.</w:t>
      </w:r>
    </w:p>
    <w:sectPr w:rsidR="002E62B4" w:rsidRPr="002E62B4" w:rsidSect="00C60C4E">
      <w:pgSz w:w="11906" w:h="16838"/>
      <w:pgMar w:top="326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DF"/>
    <w:rsid w:val="002E62B4"/>
    <w:rsid w:val="00306B41"/>
    <w:rsid w:val="0079035F"/>
    <w:rsid w:val="00930DC4"/>
    <w:rsid w:val="00944071"/>
    <w:rsid w:val="009A2FDF"/>
    <w:rsid w:val="00B41375"/>
    <w:rsid w:val="00BE0A9C"/>
    <w:rsid w:val="00C56DD9"/>
    <w:rsid w:val="00C60C4E"/>
    <w:rsid w:val="00CB52C1"/>
    <w:rsid w:val="00DB1A20"/>
    <w:rsid w:val="00F3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F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F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2209</Words>
  <Characters>11932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user93</cp:lastModifiedBy>
  <cp:revision>7</cp:revision>
  <dcterms:created xsi:type="dcterms:W3CDTF">2016-08-03T17:23:00Z</dcterms:created>
  <dcterms:modified xsi:type="dcterms:W3CDTF">2016-08-04T12:39:00Z</dcterms:modified>
</cp:coreProperties>
</file>